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A股每日复盘V2_20260528_强势股筛选增强版</w:t>
      </w:r>
    </w:p>
    <w:p>
      <w:r>
        <w:t>&gt; 说明：本稿由确定性 fallback builder 基于已采集行情/候选池生成，用于避免大模型超时导致静默漏发；后续 DeepSeek 监督会继续审计主线、十票收益率和规则偏差。</w:t>
      </w:r>
    </w:p>
    <w:p>
      <w:pPr>
        <w:pStyle w:val="Heading2"/>
      </w:pPr>
      <w:r>
        <w:t>一、市场状态</w:t>
      </w:r>
    </w:p>
    <w:p>
      <w:pPr>
        <w:pStyle w:val="ListBullet"/>
      </w:pPr>
      <w:r>
        <w:t>上证指数: +0.12%，收盘 4098.6358</w:t>
      </w:r>
    </w:p>
    <w:p>
      <w:pPr>
        <w:pStyle w:val="ListBullet"/>
      </w:pPr>
      <w:r>
        <w:t>深证成指: +0.80%，收盘 15861.891</w:t>
      </w:r>
    </w:p>
    <w:p>
      <w:pPr>
        <w:pStyle w:val="ListBullet"/>
      </w:pPr>
      <w:r>
        <w:t>创业板指: +1.96%，收盘 4125.075</w:t>
      </w:r>
    </w:p>
    <w:p>
      <w:pPr>
        <w:pStyle w:val="ListBullet"/>
      </w:pPr>
      <w:r>
        <w:t>科创50: +1.59%，收盘 1844.2493</w:t>
      </w:r>
    </w:p>
    <w:p>
      <w:pPr>
        <w:pStyle w:val="ListBullet"/>
      </w:pPr>
      <w:r>
        <w:t>全市场：上涨 3018 家，下跌 2365 家，涨幅≥5% 421 家，跌幅≤-5% 100 家。</w:t>
      </w:r>
    </w:p>
    <w:p>
      <w:pPr>
        <w:pStyle w:val="ListBullet"/>
      </w:pPr>
      <w:r>
        <w:t>涨停/强势/炸板/跌停：102/213/21/8；成交额约 29873.4 亿。</w:t>
      </w:r>
    </w:p>
    <w:p>
      <w:pPr>
        <w:pStyle w:val="Heading2"/>
      </w:pPr>
      <w:r>
        <w:t>二、主线状态与主题排序</w:t>
      </w:r>
    </w:p>
    <w:p>
      <w:pPr>
        <w:pStyle w:val="ListBullet"/>
      </w:pPr>
      <w:r>
        <w:t>状态：以候选池与资金流看，先按“交易强度 + 业绩边际可验证 + 容量承接”筛出1-2条主抓手；若主题扩散过多，则按主线分歧处理，不把所有上涨方向都叫主线。</w:t>
      </w:r>
    </w:p>
    <w:p>
      <w:r>
        <w:t>1. **半导体/电子材料/AI硬件**：候选 20 只，候选成交额 1313.7 亿，平均强度 85.9。</w:t>
      </w:r>
    </w:p>
    <w:p>
      <w:r>
        <w:t>2. **光学光电/面板/OLED**：候选 7 只，候选成交额 272.5 亿，平均强度 67.5。</w:t>
      </w:r>
    </w:p>
    <w:p>
      <w:r>
        <w:t>3. **电网设备/电力/算电**：候选 16 只，候选成交额 169.7 亿，平均强度 57.4。</w:t>
      </w:r>
    </w:p>
    <w:p>
      <w:r>
        <w:t>4. **其他强势/事件**：候选 277 只，候选成交额 6539.4 亿，平均强度 55.9。</w:t>
      </w:r>
    </w:p>
    <w:p>
      <w:r>
        <w:t>5. **机器人/减速器/电机**：候选 13 只，候选成交额 152.1 亿，平均强度 53.5。</w:t>
      </w:r>
    </w:p>
    <w:p>
      <w:r>
        <w:t>6. **事件/连板情绪**：候选 1 只，候选成交额 1.2 亿，平均强度 39.2。</w:t>
      </w:r>
    </w:p>
    <w:p>
      <w:pPr>
        <w:pStyle w:val="Heading2"/>
      </w:pPr>
      <w:r>
        <w:t>三、核心观察5只</w:t>
      </w:r>
    </w:p>
    <w:p>
      <w:pPr>
        <w:pStyle w:val="ListBullet"/>
      </w:pPr>
      <w:r>
        <w:t>**华天科技（002185）**｜核心｜其他强势/事件｜D高位/拥挤｜涨跌幅 +6.65%、成交额 193.8亿、20日 +66.72%。 入选逻辑：60日新高且近期多次涨停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**长电科技（600584）**｜核心｜半导体/电子材料/AI硬件｜D高位/拥挤｜涨跌幅 -1.65%、成交额 229.5亿、20日 +82.94%。 入选逻辑：近期多次涨停 操作倾向：降级/看承接；右侧确认看次日承接、同方向容量中军与候选池扩散；破坏条件看放量长阴、跌破5/10日线或所属主题退潮。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**京东方Ａ（000725）**｜核心｜光学光电/面板/OLED｜C主升/加速｜涨跌幅 -0.70%、成交额 185.3亿、20日 +34.92%。 入选逻辑：nan 操作倾向：降级/看承接；右侧确认看次日承接、同方向容量中军与候选池扩散；破坏条件看放量长阴、跌破5/10日线或所属主题退潮。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**兆易创新（603986）**｜核心｜半导体/电子材料/AI硬件｜C主升/加速｜涨跌幅 -6.06%、成交额 302.4亿、20日 +59.19%。 入选逻辑：nan 操作倾向：降级/看承接；右侧确认看次日承接、同方向容量中军与候选池扩散；破坏条件看放量长阴、跌破5/10日线或所属主题退潮。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**澜起科技（688008）**｜核心｜其他强势/事件｜C主升/加速｜涨跌幅 -1.70%、成交额 161.3亿、20日 +46.54%。 入选逻辑：nan 操作倾向：降级/看承接；右侧确认看次日承接、同方向容量中军与候选池扩散；破坏条件看放量长阴、跌破5/10日线或所属主题退潮。</w:t>
      </w:r>
    </w:p>
    <w:p>
      <w:pPr>
        <w:pStyle w:val="Heading2"/>
      </w:pPr>
      <w:r>
        <w:t>四、弹性观察5只</w:t>
      </w:r>
    </w:p>
    <w:p>
      <w:pPr>
        <w:pStyle w:val="ListBullet"/>
      </w:pPr>
      <w:r>
        <w:t>**商络电子（300975）**｜弹性｜其他强势/事件｜D高位/拥挤｜涨跌幅 +19.97%、成交额 45.3亿、20日 +87.10%。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**风华高科（000636）**｜弹性｜半导体/电子材料/AI硬件｜D高位/拥挤｜涨跌幅 +10.00%、成交额 73.3亿、20日 +108.84%。 入选逻辑：60日新高且近期多次涨停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**铜冠铜箔（301217）**｜弹性｜其他强势/事件｜D高位/拥挤｜涨跌幅 +16.84%、成交额 59.6亿、20日 +132.08%。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**燕东微（688172）**｜弹性｜半导体/电子材料/AI硬件｜D高位/拥挤｜涨跌幅 +20.00%、成交额 26.6亿、20日 +80.97%。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**三环集团（300408）**｜弹性｜其他强势/事件｜D高位/拥挤｜涨跌幅 +7.42%、成交额 128.5亿、20日 +74.49%。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Heading2"/>
      </w:pPr>
      <w:r>
        <w:t>五、备选与剔除</w:t>
      </w:r>
    </w:p>
    <w:p>
      <w:pPr>
        <w:pStyle w:val="ListBullet"/>
      </w:pPr>
      <w:r>
        <w:t>备选：生益科技(600183)、中京电子(002579)、联特科技(301205)、再升科技(603601)、中国巨石(600176)、德福科技(301511)、中际旭创(300308)、宏和科技(603256)、万通发展(600246)、天通股份(600330)、四方达(300179)、中兴通讯(000063)、天孚通信(300394)、华电辽能(600396)、国际复材(301526)</w:t>
      </w:r>
    </w:p>
    <w:p>
      <w:pPr>
        <w:pStyle w:val="ListBullet"/>
      </w:pPr>
      <w:r>
        <w:t>剔除/降级：跌停池、放量长阴、所属主题退潮、跌破关键均线且无基本面新增验证的个股降级。高位最强票不因高位机械删除，但只作情绪温度计或等待右侧确认。</w:t>
      </w:r>
    </w:p>
    <w:p>
      <w:pPr>
        <w:pStyle w:val="Heading2"/>
      </w:pPr>
      <w:r>
        <w:t>六、明日交易剧本</w:t>
      </w:r>
    </w:p>
    <w:p>
      <w:r>
        <w:t>1. 主线加强：核心容量票继续高成交承接，强趋势票不补跌，弹性票换手后仍有溢价；可继续围绕核心5+弹性5做右侧确认。</w:t>
      </w:r>
    </w:p>
    <w:p>
      <w:r>
        <w:t>2. 主线分歧：涨停/20cm高开低走但容量中军横住，按“假摔未破业绩趋势”处理，保留强趋势票，降低后排。</w:t>
      </w:r>
    </w:p>
    <w:p>
      <w:r>
        <w:t>3. 主线退潮：容量中军放量长阴、候选池扩散失败、涨停溢价消失且跌停/炸板扩大，则降低进攻仓，等待新主线。</w:t>
      </w:r>
    </w:p>
    <w:p>
      <w:pPr>
        <w:pStyle w:val="Heading2"/>
      </w:pPr>
      <w:r>
        <w:t>七、数据与交付</w:t>
      </w:r>
    </w:p>
    <w:p>
      <w:pPr>
        <w:pStyle w:val="ListBullet"/>
      </w:pPr>
      <w:r>
        <w:t>数据摘要：/Users/tufeifei/Documents/强势股筛选/A股每日复盘V2_数据摘要_20260528.json</w:t>
      </w:r>
    </w:p>
    <w:p>
      <w:pPr>
        <w:pStyle w:val="ListBullet"/>
      </w:pPr>
      <w:r>
        <w:t>候选CSV：/Users/tufeifei/Documents/强势股筛选/A股每日复盘V2_强势候选_20260528.csv</w:t>
      </w:r>
    </w:p>
    <w:p>
      <w:pPr>
        <w:pStyle w:val="ListBullet"/>
      </w:pPr>
      <w:r>
        <w:t>HTML：/Users/tufeifei/Documents/强势股筛选/A股每日复盘V2_20260528_强势股筛选增强版.html</w:t>
      </w:r>
    </w:p>
    <w:p>
      <w:pPr>
        <w:pStyle w:val="ListBullet"/>
      </w:pPr>
      <w:r>
        <w:t>Markdown：/Users/tufeifei/Documents/强势股筛选/A股每日复盘V2_20260528_强势股筛选增强版.md</w:t>
      </w:r>
    </w:p>
    <w:p>
      <w:pPr>
        <w:pStyle w:val="ListBullet"/>
      </w:pPr>
      <w:r>
        <w:t>Word：生成中/可选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